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33B09F" w14:textId="1E45F1B9" w:rsidR="00465ADE" w:rsidRDefault="00465ADE" w:rsidP="00465ADE">
      <w:pPr>
        <w:pStyle w:val="NormalWeb"/>
        <w:spacing w:before="240" w:beforeAutospacing="0" w:after="240" w:afterAutospacing="0"/>
        <w:rPr>
          <w:rFonts w:ascii="Segoe UI Emoji" w:hAnsi="Segoe UI Emoji" w:cs="Segoe UI Emoji"/>
          <w:color w:val="3A6168"/>
          <w:sz w:val="28"/>
          <w:szCs w:val="28"/>
        </w:rPr>
      </w:pPr>
      <w:r>
        <w:rPr>
          <w:rFonts w:ascii="Segoe UI Emoji" w:hAnsi="Segoe UI Emoji" w:cs="Segoe UI Emoji"/>
          <w:color w:val="3A6168"/>
          <w:sz w:val="28"/>
          <w:szCs w:val="28"/>
        </w:rPr>
        <w:t>Creada con Gemini</w:t>
      </w:r>
    </w:p>
    <w:p w14:paraId="4E1E3975" w14:textId="2BA37106" w:rsidR="00465ADE" w:rsidRDefault="00465ADE" w:rsidP="00465ADE">
      <w:pPr>
        <w:pStyle w:val="NormalWeb"/>
        <w:spacing w:before="240" w:beforeAutospacing="0" w:after="240" w:afterAutospacing="0"/>
        <w:rPr>
          <w:rFonts w:ascii="Verdana" w:hAnsi="Verdana"/>
          <w:color w:val="3A6168"/>
          <w:sz w:val="28"/>
          <w:szCs w:val="28"/>
        </w:rPr>
      </w:pPr>
      <w:r>
        <w:rPr>
          <w:rFonts w:ascii="Segoe UI Emoji" w:hAnsi="Segoe UI Emoji" w:cs="Segoe UI Emoji"/>
          <w:color w:val="3A6168"/>
          <w:sz w:val="28"/>
          <w:szCs w:val="28"/>
        </w:rPr>
        <w:t>🌍</w:t>
      </w:r>
      <w:r>
        <w:rPr>
          <w:rStyle w:val="Fuerte"/>
          <w:rFonts w:ascii="Verdana" w:eastAsiaTheme="majorEastAsia" w:hAnsi="Verdana"/>
          <w:color w:val="3A6168"/>
        </w:rPr>
        <w:t> Recycling Dictionary: Know Your Waste</w:t>
      </w:r>
    </w:p>
    <w:p w14:paraId="788F12C5" w14:textId="77777777" w:rsidR="00465ADE" w:rsidRDefault="00465ADE" w:rsidP="00465ADE">
      <w:pPr>
        <w:pStyle w:val="NormalWeb"/>
        <w:spacing w:before="240" w:beforeAutospacing="0" w:after="240" w:afterAutospacing="0"/>
        <w:rPr>
          <w:rFonts w:ascii="Verdana" w:hAnsi="Verdana"/>
          <w:color w:val="3A6168"/>
          <w:sz w:val="28"/>
          <w:szCs w:val="28"/>
        </w:rPr>
      </w:pPr>
      <w:r>
        <w:rPr>
          <w:rFonts w:ascii="Verdana" w:hAnsi="Verdana"/>
          <w:color w:val="3A6168"/>
          <w:sz w:val="28"/>
          <w:szCs w:val="28"/>
        </w:rPr>
        <w:br/>
        <w:t>1. The containers (los contenedores)</w:t>
      </w:r>
    </w:p>
    <w:p w14:paraId="23D00488" w14:textId="77777777" w:rsidR="00465ADE" w:rsidRDefault="00465ADE" w:rsidP="00465ADE">
      <w:pPr>
        <w:pStyle w:val="NormalWeb"/>
        <w:spacing w:before="240" w:beforeAutospacing="0" w:after="240" w:afterAutospacing="0"/>
        <w:rPr>
          <w:rFonts w:ascii="Verdana" w:hAnsi="Verdana"/>
          <w:color w:val="3A6168"/>
          <w:sz w:val="28"/>
          <w:szCs w:val="28"/>
        </w:rPr>
      </w:pPr>
      <w:r>
        <w:rPr>
          <w:rFonts w:ascii="Verdana" w:hAnsi="Verdana"/>
          <w:color w:val="3A6168"/>
          <w:sz w:val="28"/>
          <w:szCs w:val="28"/>
        </w:rPr>
        <w:t>Glass: vidrio</w:t>
      </w:r>
      <w:r>
        <w:rPr>
          <w:rFonts w:ascii="Verdana" w:hAnsi="Verdana"/>
          <w:color w:val="3A6168"/>
          <w:sz w:val="28"/>
          <w:szCs w:val="28"/>
        </w:rPr>
        <w:br/>
        <w:t>Paper &amp; cardboard: papel y cartón</w:t>
      </w:r>
      <w:r>
        <w:rPr>
          <w:rFonts w:ascii="Verdana" w:hAnsi="Verdana"/>
          <w:color w:val="3A6168"/>
          <w:sz w:val="28"/>
          <w:szCs w:val="28"/>
        </w:rPr>
        <w:br/>
        <w:t>Plastics &amp; cans: plásticos y latas</w:t>
      </w:r>
      <w:r>
        <w:rPr>
          <w:rFonts w:ascii="Verdana" w:hAnsi="Verdana"/>
          <w:color w:val="3A6168"/>
          <w:sz w:val="28"/>
          <w:szCs w:val="28"/>
        </w:rPr>
        <w:br/>
        <w:t>Organic matter: materia orgánica</w:t>
      </w:r>
      <w:r>
        <w:rPr>
          <w:rFonts w:ascii="Verdana" w:hAnsi="Verdana"/>
          <w:color w:val="3A6168"/>
          <w:sz w:val="28"/>
          <w:szCs w:val="28"/>
        </w:rPr>
        <w:br/>
      </w:r>
      <w:r>
        <w:rPr>
          <w:rFonts w:ascii="Verdana" w:hAnsi="Verdana"/>
          <w:color w:val="3A6168"/>
          <w:sz w:val="28"/>
          <w:szCs w:val="28"/>
        </w:rPr>
        <w:br/>
        <w:t>2. Materials &amp; Items (Materiales y objetos)</w:t>
      </w:r>
    </w:p>
    <w:p w14:paraId="7E4A9DB5" w14:textId="77777777" w:rsidR="00465ADE" w:rsidRDefault="00465ADE" w:rsidP="00465ADE">
      <w:pPr>
        <w:pStyle w:val="NormalWeb"/>
        <w:spacing w:before="240" w:beforeAutospacing="0" w:after="240" w:afterAutospacing="0"/>
        <w:rPr>
          <w:rFonts w:ascii="Verdana" w:hAnsi="Verdana"/>
          <w:color w:val="3A6168"/>
          <w:sz w:val="28"/>
          <w:szCs w:val="28"/>
        </w:rPr>
      </w:pPr>
      <w:r>
        <w:rPr>
          <w:rFonts w:ascii="Verdana" w:hAnsi="Verdana"/>
          <w:color w:val="3A6168"/>
          <w:sz w:val="28"/>
          <w:szCs w:val="28"/>
        </w:rPr>
        <w:br/>
        <w:t>Cardboard boxes: cajas de cartón. (Tip: Flatten them to save space).</w:t>
      </w:r>
      <w:r>
        <w:rPr>
          <w:rFonts w:ascii="Verdana" w:hAnsi="Verdana"/>
          <w:color w:val="3A6168"/>
          <w:sz w:val="28"/>
          <w:szCs w:val="28"/>
        </w:rPr>
        <w:br/>
        <w:t>Eggshells: cáscaras de huevo. (Goes in the organic bin).</w:t>
      </w:r>
      <w:r>
        <w:rPr>
          <w:rFonts w:ascii="Verdana" w:hAnsi="Verdana"/>
          <w:color w:val="3A6168"/>
          <w:sz w:val="28"/>
          <w:szCs w:val="28"/>
        </w:rPr>
        <w:br/>
        <w:t>Foil-lined cartons: Briks/Envases con recubrimiento de aluminio (like juice boxes, also called tetra briks).</w:t>
      </w:r>
      <w:r>
        <w:rPr>
          <w:rFonts w:ascii="Verdana" w:hAnsi="Verdana"/>
          <w:color w:val="3A6168"/>
          <w:sz w:val="28"/>
          <w:szCs w:val="28"/>
        </w:rPr>
        <w:br/>
        <w:t>Food scraps: Restos de comida (fruit, vegetables, meat, fish).</w:t>
      </w:r>
      <w:r>
        <w:rPr>
          <w:rFonts w:ascii="Verdana" w:hAnsi="Verdana"/>
          <w:color w:val="3A6168"/>
          <w:sz w:val="28"/>
          <w:szCs w:val="28"/>
        </w:rPr>
        <w:br/>
        <w:t>Glass jars: Frascos de vidrio (for jam or pickles).</w:t>
      </w:r>
      <w:r>
        <w:rPr>
          <w:rFonts w:ascii="Verdana" w:hAnsi="Verdana"/>
          <w:color w:val="3A6168"/>
          <w:sz w:val="28"/>
          <w:szCs w:val="28"/>
        </w:rPr>
        <w:br/>
        <w:t>Household appliances: Electrodomésticos. (</w:t>
      </w:r>
      <w:proofErr w:type="gramStart"/>
      <w:r>
        <w:rPr>
          <w:rFonts w:ascii="Verdana" w:hAnsi="Verdana"/>
          <w:color w:val="3A6168"/>
          <w:sz w:val="28"/>
          <w:szCs w:val="28"/>
        </w:rPr>
        <w:t>These stay out of the yellow bin!</w:t>
      </w:r>
      <w:proofErr w:type="gramEnd"/>
      <w:r>
        <w:rPr>
          <w:rFonts w:ascii="Verdana" w:hAnsi="Verdana"/>
          <w:color w:val="3A6168"/>
          <w:sz w:val="28"/>
          <w:szCs w:val="28"/>
        </w:rPr>
        <w:t>).</w:t>
      </w:r>
      <w:r>
        <w:rPr>
          <w:rFonts w:ascii="Verdana" w:hAnsi="Verdana"/>
          <w:color w:val="3A6168"/>
          <w:sz w:val="28"/>
          <w:szCs w:val="28"/>
        </w:rPr>
        <w:br/>
        <w:t>Newspapers &amp; Magazines: Periódicos y revistas.</w:t>
      </w:r>
      <w:r>
        <w:rPr>
          <w:rFonts w:ascii="Verdana" w:hAnsi="Verdana"/>
          <w:color w:val="3A6168"/>
          <w:sz w:val="28"/>
          <w:szCs w:val="28"/>
        </w:rPr>
        <w:br/>
      </w:r>
      <w:r>
        <w:rPr>
          <w:rFonts w:ascii="Verdana" w:hAnsi="Verdana"/>
          <w:color w:val="3A6168"/>
          <w:sz w:val="28"/>
          <w:szCs w:val="28"/>
        </w:rPr>
        <w:br/>
        <w:t>3. Action Verbs (Verbos de Acción)</w:t>
      </w:r>
      <w:r>
        <w:rPr>
          <w:rFonts w:ascii="Verdana" w:hAnsi="Verdana"/>
          <w:color w:val="3A6168"/>
          <w:sz w:val="28"/>
          <w:szCs w:val="28"/>
        </w:rPr>
        <w:br/>
        <w:t>Flatten: Aplastar o aplanar (e.g., "Flatten boxes to save space").</w:t>
      </w:r>
    </w:p>
    <w:p w14:paraId="0F9133D3" w14:textId="77777777" w:rsidR="00465ADE" w:rsidRDefault="00465ADE" w:rsidP="00465ADE">
      <w:pPr>
        <w:pStyle w:val="NormalWeb"/>
        <w:spacing w:before="240" w:beforeAutospacing="0" w:after="240" w:afterAutospacing="0"/>
        <w:rPr>
          <w:rFonts w:ascii="Verdana" w:hAnsi="Verdana"/>
          <w:color w:val="3A6168"/>
          <w:sz w:val="28"/>
          <w:szCs w:val="28"/>
        </w:rPr>
      </w:pPr>
      <w:r>
        <w:rPr>
          <w:rFonts w:ascii="Verdana" w:hAnsi="Verdana"/>
          <w:color w:val="3A6168"/>
          <w:sz w:val="28"/>
          <w:szCs w:val="28"/>
        </w:rPr>
        <w:t>Rinse: Enjuagar (e.g., "No need for perfect rinsing, just empty").</w:t>
      </w:r>
    </w:p>
    <w:p w14:paraId="507DDDEC" w14:textId="77777777" w:rsidR="00465ADE" w:rsidRDefault="00465ADE" w:rsidP="00465ADE">
      <w:pPr>
        <w:pStyle w:val="NormalWeb"/>
        <w:spacing w:before="240" w:beforeAutospacing="0" w:after="240" w:afterAutospacing="0"/>
        <w:rPr>
          <w:rFonts w:ascii="Verdana" w:hAnsi="Verdana"/>
          <w:color w:val="3A6168"/>
          <w:sz w:val="28"/>
          <w:szCs w:val="28"/>
        </w:rPr>
      </w:pPr>
      <w:r>
        <w:rPr>
          <w:rFonts w:ascii="Verdana" w:hAnsi="Verdana"/>
          <w:color w:val="3A6168"/>
          <w:sz w:val="28"/>
          <w:szCs w:val="28"/>
        </w:rPr>
        <w:t>Sort: Clasificar (The act of putting waste in the correct bin).</w:t>
      </w:r>
    </w:p>
    <w:p w14:paraId="07B79063" w14:textId="77777777" w:rsidR="00465ADE" w:rsidRDefault="00465ADE" w:rsidP="00465ADE">
      <w:pPr>
        <w:pStyle w:val="NormalWeb"/>
        <w:spacing w:before="240" w:beforeAutospacing="0" w:after="240" w:afterAutospacing="0"/>
        <w:rPr>
          <w:rFonts w:ascii="Verdana" w:hAnsi="Verdana"/>
          <w:color w:val="3A6168"/>
          <w:sz w:val="28"/>
          <w:szCs w:val="28"/>
        </w:rPr>
      </w:pPr>
      <w:r>
        <w:rPr>
          <w:rFonts w:ascii="Verdana" w:hAnsi="Verdana"/>
          <w:color w:val="3A6168"/>
          <w:sz w:val="28"/>
          <w:szCs w:val="28"/>
        </w:rPr>
        <w:t>Avoid: Evitar (e.g., Avoid putting greasy paper in the blue bin).</w:t>
      </w:r>
      <w:r>
        <w:rPr>
          <w:rFonts w:ascii="Verdana" w:hAnsi="Verdana"/>
          <w:color w:val="3A6168"/>
          <w:sz w:val="28"/>
          <w:szCs w:val="28"/>
        </w:rPr>
        <w:br/>
      </w:r>
      <w:r>
        <w:rPr>
          <w:rFonts w:ascii="Verdana" w:hAnsi="Verdana"/>
          <w:color w:val="3A6168"/>
          <w:sz w:val="28"/>
          <w:szCs w:val="28"/>
        </w:rPr>
        <w:br/>
        <w:t>4. Common Pitfalls (Errores Comunes)</w:t>
      </w:r>
      <w:r>
        <w:rPr>
          <w:rFonts w:ascii="Verdana" w:hAnsi="Verdana"/>
          <w:color w:val="3A6168"/>
          <w:sz w:val="28"/>
          <w:szCs w:val="28"/>
        </w:rPr>
        <w:br/>
        <w:t>Anota estas palabras "trampa" que no deben ir en los contenedores de reciclaje estándar:</w:t>
      </w:r>
    </w:p>
    <w:p w14:paraId="282ADDCA" w14:textId="77777777" w:rsidR="00465ADE" w:rsidRDefault="00465ADE" w:rsidP="00465ADE">
      <w:pPr>
        <w:pStyle w:val="NormalWeb"/>
        <w:spacing w:before="240" w:beforeAutospacing="0" w:after="240" w:afterAutospacing="0"/>
        <w:rPr>
          <w:rFonts w:ascii="Verdana" w:hAnsi="Verdana"/>
          <w:color w:val="3A6168"/>
          <w:sz w:val="28"/>
          <w:szCs w:val="28"/>
        </w:rPr>
      </w:pPr>
      <w:r>
        <w:rPr>
          <w:rFonts w:ascii="Verdana" w:hAnsi="Verdana"/>
          <w:color w:val="3A6168"/>
          <w:sz w:val="28"/>
          <w:szCs w:val="28"/>
        </w:rPr>
        <w:lastRenderedPageBreak/>
        <w:t>Greasy paper: Papel grasiento (like a pizza box with oil residue).</w:t>
      </w:r>
      <w:r>
        <w:rPr>
          <w:rFonts w:ascii="Verdana" w:hAnsi="Verdana"/>
          <w:color w:val="3A6168"/>
          <w:sz w:val="28"/>
          <w:szCs w:val="28"/>
        </w:rPr>
        <w:br/>
        <w:t>Light bulbs: Bombillas (Must go to a "Clean Point").</w:t>
      </w:r>
      <w:r>
        <w:rPr>
          <w:rFonts w:ascii="Verdana" w:hAnsi="Verdana"/>
          <w:color w:val="3A6168"/>
          <w:sz w:val="28"/>
          <w:szCs w:val="28"/>
        </w:rPr>
        <w:br/>
        <w:t>Mirrors &amp; Window panes: Espejos y cristales de ventana (No van al contenedor verde).</w:t>
      </w:r>
      <w:r>
        <w:rPr>
          <w:rFonts w:ascii="Verdana" w:hAnsi="Verdana"/>
          <w:color w:val="3A6168"/>
          <w:sz w:val="28"/>
          <w:szCs w:val="28"/>
        </w:rPr>
        <w:br/>
        <w:t>Pet litter: Arena para mascotas (No es materia orgánica para el contenedor marrón).</w:t>
      </w:r>
      <w:r>
        <w:rPr>
          <w:rFonts w:ascii="Verdana" w:hAnsi="Verdana"/>
          <w:color w:val="3A6168"/>
          <w:sz w:val="28"/>
          <w:szCs w:val="28"/>
        </w:rPr>
        <w:br/>
      </w:r>
      <w:r>
        <w:rPr>
          <w:rFonts w:ascii="Verdana" w:hAnsi="Verdana"/>
          <w:color w:val="3A6168"/>
          <w:sz w:val="28"/>
          <w:szCs w:val="28"/>
        </w:rPr>
        <w:br/>
      </w:r>
      <w:r>
        <w:rPr>
          <w:rFonts w:ascii="Segoe UI Emoji" w:hAnsi="Segoe UI Emoji" w:cs="Segoe UI Emoji"/>
          <w:color w:val="3A6168"/>
          <w:sz w:val="28"/>
          <w:szCs w:val="28"/>
        </w:rPr>
        <w:t>💡</w:t>
      </w:r>
      <w:r>
        <w:rPr>
          <w:rFonts w:ascii="Verdana" w:hAnsi="Verdana"/>
          <w:color w:val="3A6168"/>
          <w:sz w:val="28"/>
          <w:szCs w:val="28"/>
        </w:rPr>
        <w:t xml:space="preserve"> Pro-Tip de la Guía:</w:t>
      </w:r>
      <w:r>
        <w:rPr>
          <w:rFonts w:ascii="Verdana" w:hAnsi="Verdana"/>
          <w:color w:val="3A6168"/>
          <w:sz w:val="28"/>
          <w:szCs w:val="28"/>
        </w:rPr>
        <w:br/>
        <w:t>Cuando no estés seguro, recuerda la frase: "When in doubt, find out." (En caso de duda, averígualo).</w:t>
      </w:r>
    </w:p>
    <w:p w14:paraId="47F64A4C" w14:textId="77777777" w:rsidR="0015147F" w:rsidRDefault="0015147F"/>
    <w:sectPr w:rsidR="0015147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67A"/>
    <w:rsid w:val="0015147F"/>
    <w:rsid w:val="00465ADE"/>
    <w:rsid w:val="004B3187"/>
    <w:rsid w:val="008C167A"/>
    <w:rsid w:val="00E564BD"/>
    <w:rsid w:val="00EB0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526EE"/>
  <w15:chartTrackingRefBased/>
  <w15:docId w15:val="{F3BBB78B-01DF-4B85-9734-A4BAC5063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C16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C16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C167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C16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C167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C16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C16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C16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C16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C16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C16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C167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C167A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C167A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C167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C167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C167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C167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C16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C16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C16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C16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C16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C167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C167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C167A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C16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C167A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C167A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465A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  <w:style w:type="character" w:styleId="Fuerte">
    <w:name w:val="Strong"/>
    <w:basedOn w:val="Fuentedeprrafopredeter"/>
    <w:uiPriority w:val="22"/>
    <w:qFormat/>
    <w:rsid w:val="00465AD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242</Words>
  <Characters>1334</Characters>
  <Application>Microsoft Office Word</Application>
  <DocSecurity>0</DocSecurity>
  <Lines>11</Lines>
  <Paragraphs>3</Paragraphs>
  <ScaleCrop>false</ScaleCrop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 Beltrán</dc:creator>
  <cp:keywords/>
  <dc:description/>
  <cp:lastModifiedBy>Irene Beltrán</cp:lastModifiedBy>
  <cp:revision>3</cp:revision>
  <dcterms:created xsi:type="dcterms:W3CDTF">2026-03-08T20:52:00Z</dcterms:created>
  <dcterms:modified xsi:type="dcterms:W3CDTF">2026-03-08T20:52:00Z</dcterms:modified>
</cp:coreProperties>
</file>